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7A2445" id="Прямоугольник 1" o:spid="_x0000_s1026" style="position:absolute;margin-left:-10.45pt;margin-top:-6.35pt;width:7in;height:790.1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05320B">
        <w:rPr>
          <w:rFonts w:ascii="Liberation Serif;Times New Roma" w:hAnsi="Liberation Serif;Times New Roma" w:cs="Liberation Serif;Times New Roma"/>
          <w:u w:val="single"/>
        </w:rPr>
        <w:t>9</w:t>
      </w:r>
    </w:p>
    <w:p w:rsidR="008F590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F590D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>
        <w:br w:type="page"/>
      </w:r>
    </w:p>
    <w:p w:rsidR="008F590D" w:rsidRPr="008B12EF" w:rsidRDefault="008F590D">
      <w:pPr>
        <w:suppressLineNumbers/>
        <w:jc w:val="center"/>
        <w:rPr>
          <w:b/>
          <w:sz w:val="27"/>
          <w:szCs w:val="27"/>
        </w:rPr>
      </w:pPr>
    </w:p>
    <w:p w:rsidR="008F590D" w:rsidRPr="008B12EF" w:rsidRDefault="00396971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  <w:rPr>
          <w:sz w:val="27"/>
          <w:szCs w:val="27"/>
        </w:rPr>
      </w:pPr>
      <w:r w:rsidRPr="008B12EF">
        <w:rPr>
          <w:b/>
          <w:sz w:val="27"/>
          <w:szCs w:val="27"/>
        </w:rPr>
        <w:t>По данным Челябинского ЦГМС (</w:t>
      </w:r>
      <w:hyperlink r:id="rId5">
        <w:r w:rsidRPr="008B12EF">
          <w:rPr>
            <w:b/>
            <w:color w:val="000000"/>
            <w:sz w:val="27"/>
            <w:szCs w:val="27"/>
          </w:rPr>
          <w:t>http://www.chelpogoda.ru/</w:t>
        </w:r>
      </w:hyperlink>
      <w:r w:rsidRPr="008B12EF">
        <w:rPr>
          <w:b/>
          <w:sz w:val="27"/>
          <w:szCs w:val="27"/>
        </w:rPr>
        <w:t>):</w:t>
      </w:r>
      <w:bookmarkStart w:id="0" w:name="_Hlk38710384"/>
      <w:r w:rsidRPr="008B12EF">
        <w:rPr>
          <w:b/>
          <w:sz w:val="27"/>
          <w:szCs w:val="27"/>
        </w:rPr>
        <w:t xml:space="preserve"> </w:t>
      </w:r>
    </w:p>
    <w:p w:rsidR="0005320B" w:rsidRDefault="0005320B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  <w:r w:rsidRPr="0005320B">
        <w:rPr>
          <w:b/>
          <w:sz w:val="26"/>
          <w:szCs w:val="26"/>
        </w:rPr>
        <w:t xml:space="preserve">Ночью и в первой половине дня 4 мая на крайнем севере </w:t>
      </w:r>
      <w:r>
        <w:rPr>
          <w:b/>
          <w:sz w:val="26"/>
          <w:szCs w:val="26"/>
        </w:rPr>
        <w:t xml:space="preserve">области ожидаются очень </w:t>
      </w:r>
      <w:r w:rsidRPr="0005320B">
        <w:rPr>
          <w:b/>
          <w:sz w:val="26"/>
          <w:szCs w:val="26"/>
        </w:rPr>
        <w:t>сильные осадки</w:t>
      </w:r>
      <w:r w:rsidR="00E67827">
        <w:rPr>
          <w:b/>
          <w:sz w:val="26"/>
          <w:szCs w:val="26"/>
        </w:rPr>
        <w:t>*</w:t>
      </w:r>
      <w:r w:rsidRPr="0005320B">
        <w:rPr>
          <w:b/>
          <w:sz w:val="26"/>
          <w:szCs w:val="26"/>
        </w:rPr>
        <w:t xml:space="preserve"> преимущественно в виде снега. Ночью и днем 4 </w:t>
      </w:r>
      <w:r>
        <w:rPr>
          <w:b/>
          <w:sz w:val="26"/>
          <w:szCs w:val="26"/>
        </w:rPr>
        <w:t>мая в отдельных районах ожидают</w:t>
      </w:r>
      <w:r w:rsidRPr="0005320B">
        <w:rPr>
          <w:b/>
          <w:sz w:val="26"/>
          <w:szCs w:val="26"/>
        </w:rPr>
        <w:t xml:space="preserve">ся сильные гололедные явления (налипание мокрого снега на провода и </w:t>
      </w:r>
      <w:r>
        <w:rPr>
          <w:b/>
          <w:sz w:val="26"/>
          <w:szCs w:val="26"/>
        </w:rPr>
        <w:t xml:space="preserve">предметы, гололед, на дорогах </w:t>
      </w:r>
      <w:r w:rsidRPr="0005320B">
        <w:rPr>
          <w:b/>
          <w:sz w:val="26"/>
          <w:szCs w:val="26"/>
        </w:rPr>
        <w:t>гололедица от наката), метели, в горах – временное установление снежного покрова.</w:t>
      </w:r>
    </w:p>
    <w:p w:rsidR="0005320B" w:rsidRDefault="0005320B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Днём </w:t>
      </w:r>
      <w:r w:rsidRPr="0005320B">
        <w:rPr>
          <w:b/>
          <w:sz w:val="26"/>
          <w:szCs w:val="26"/>
        </w:rPr>
        <w:t xml:space="preserve">4 мая местами ожидается усиление ветра </w:t>
      </w:r>
      <w:r>
        <w:rPr>
          <w:b/>
          <w:sz w:val="26"/>
          <w:szCs w:val="26"/>
        </w:rPr>
        <w:t xml:space="preserve">до </w:t>
      </w:r>
      <w:r w:rsidRPr="0005320B">
        <w:rPr>
          <w:b/>
          <w:sz w:val="26"/>
          <w:szCs w:val="26"/>
        </w:rPr>
        <w:t>22 м/с.</w:t>
      </w:r>
    </w:p>
    <w:p w:rsidR="0005320B" w:rsidRDefault="0005320B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4-6 мая</w:t>
      </w:r>
      <w:r w:rsidRPr="0005320B">
        <w:rPr>
          <w:b/>
          <w:sz w:val="26"/>
          <w:szCs w:val="26"/>
        </w:rPr>
        <w:t xml:space="preserve"> на реках горнозаводской зо</w:t>
      </w:r>
      <w:r>
        <w:rPr>
          <w:b/>
          <w:sz w:val="26"/>
          <w:szCs w:val="26"/>
        </w:rPr>
        <w:t>ны местами возможны резкие подъ</w:t>
      </w:r>
      <w:r w:rsidRPr="0005320B">
        <w:rPr>
          <w:b/>
          <w:sz w:val="26"/>
          <w:szCs w:val="26"/>
        </w:rPr>
        <w:t>емы уровней воды, интенсивный приток воды в пруды и водохранилища, подтопление пойменных участков горных районов склоновым стоком в районах выпадения дождей.</w:t>
      </w:r>
    </w:p>
    <w:p w:rsidR="00E67827" w:rsidRDefault="00E67827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</w:p>
    <w:p w:rsidR="00E67827" w:rsidRPr="00E67827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2"/>
          <w:szCs w:val="16"/>
        </w:rPr>
      </w:pPr>
      <w:r w:rsidRPr="00E67827">
        <w:rPr>
          <w:b/>
          <w:sz w:val="22"/>
          <w:szCs w:val="16"/>
        </w:rPr>
        <w:t>*Количество твердых осадков:</w:t>
      </w:r>
    </w:p>
    <w:p w:rsidR="00E67827" w:rsidRPr="00E67827" w:rsidRDefault="00E67827" w:rsidP="00E67827">
      <w:pPr>
        <w:rPr>
          <w:sz w:val="22"/>
          <w:szCs w:val="16"/>
        </w:rPr>
      </w:pPr>
      <w:r w:rsidRPr="00E67827">
        <w:rPr>
          <w:sz w:val="22"/>
          <w:szCs w:val="16"/>
        </w:rPr>
        <w:t xml:space="preserve">Сильный снег 6-19 мм за 12ч </w:t>
      </w:r>
    </w:p>
    <w:p w:rsidR="00E67827" w:rsidRPr="00E67827" w:rsidRDefault="00E67827" w:rsidP="00E67827">
      <w:pPr>
        <w:rPr>
          <w:sz w:val="22"/>
          <w:szCs w:val="16"/>
        </w:rPr>
      </w:pPr>
      <w:r w:rsidRPr="00E67827">
        <w:rPr>
          <w:sz w:val="22"/>
          <w:szCs w:val="16"/>
        </w:rPr>
        <w:t>Очень сильный снег более 20</w:t>
      </w:r>
      <w:r>
        <w:rPr>
          <w:sz w:val="22"/>
          <w:szCs w:val="16"/>
        </w:rPr>
        <w:t xml:space="preserve"> </w:t>
      </w:r>
      <w:r w:rsidRPr="00E67827">
        <w:rPr>
          <w:sz w:val="22"/>
          <w:szCs w:val="16"/>
        </w:rPr>
        <w:t xml:space="preserve">мм за 12 часов </w:t>
      </w:r>
    </w:p>
    <w:p w:rsidR="00E67827" w:rsidRDefault="00E67827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</w:p>
    <w:p w:rsidR="00ED0DDC" w:rsidRPr="0057395D" w:rsidRDefault="001F7AEF" w:rsidP="0005320B">
      <w:pPr>
        <w:spacing w:line="340" w:lineRule="exact"/>
        <w:ind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 xml:space="preserve">В связи с </w:t>
      </w:r>
      <w:r w:rsidR="001832B5" w:rsidRPr="008B12EF">
        <w:rPr>
          <w:sz w:val="27"/>
          <w:szCs w:val="27"/>
        </w:rPr>
        <w:t>опасными</w:t>
      </w:r>
      <w:r w:rsidRPr="008B12EF">
        <w:rPr>
          <w:sz w:val="27"/>
          <w:szCs w:val="27"/>
        </w:rPr>
        <w:t xml:space="preserve"> метеорологическим</w:t>
      </w:r>
      <w:r w:rsidR="001832B5" w:rsidRPr="008B12EF">
        <w:rPr>
          <w:sz w:val="27"/>
          <w:szCs w:val="27"/>
        </w:rPr>
        <w:t>и</w:t>
      </w:r>
      <w:r w:rsidRPr="008B12EF">
        <w:rPr>
          <w:sz w:val="27"/>
          <w:szCs w:val="27"/>
        </w:rPr>
        <w:t xml:space="preserve"> </w:t>
      </w:r>
      <w:r w:rsidR="000C302A" w:rsidRPr="008B12EF">
        <w:rPr>
          <w:sz w:val="27"/>
          <w:szCs w:val="27"/>
        </w:rPr>
        <w:t>явлениями</w:t>
      </w:r>
      <w:r w:rsidRPr="008B12EF">
        <w:rPr>
          <w:sz w:val="27"/>
          <w:szCs w:val="27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E67827">
        <w:rPr>
          <w:sz w:val="27"/>
          <w:szCs w:val="27"/>
        </w:rPr>
        <w:t xml:space="preserve"> </w:t>
      </w:r>
      <w:r w:rsidR="00E67827" w:rsidRPr="00F773BB">
        <w:rPr>
          <w:sz w:val="27"/>
          <w:szCs w:val="27"/>
        </w:rPr>
        <w:t>В горных районах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8F590D" w:rsidRPr="008B12EF" w:rsidRDefault="00396971">
      <w:pPr>
        <w:spacing w:line="340" w:lineRule="exact"/>
        <w:ind w:firstLine="709"/>
        <w:jc w:val="center"/>
        <w:rPr>
          <w:b/>
          <w:sz w:val="27"/>
          <w:szCs w:val="27"/>
        </w:rPr>
      </w:pPr>
      <w:r w:rsidRPr="008B12EF">
        <w:rPr>
          <w:b/>
          <w:sz w:val="27"/>
          <w:szCs w:val="27"/>
        </w:rPr>
        <w:t>Рекомендуется:</w:t>
      </w:r>
    </w:p>
    <w:p w:rsidR="00ED0DDC" w:rsidRPr="0057395D" w:rsidRDefault="00396971" w:rsidP="0057395D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b/>
          <w:sz w:val="27"/>
          <w:szCs w:val="27"/>
        </w:rPr>
        <w:t xml:space="preserve">Министерству общественной безопасности Челябинской области </w:t>
      </w:r>
      <w:r w:rsidRPr="008B12EF">
        <w:rPr>
          <w:sz w:val="27"/>
          <w:szCs w:val="27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045AB0" w:rsidRDefault="00045AB0" w:rsidP="00045AB0">
      <w:pPr>
        <w:tabs>
          <w:tab w:val="left" w:pos="1185"/>
        </w:tabs>
        <w:spacing w:line="340" w:lineRule="exact"/>
        <w:ind w:left="709"/>
        <w:jc w:val="both"/>
        <w:rPr>
          <w:sz w:val="27"/>
          <w:szCs w:val="27"/>
        </w:rPr>
      </w:pPr>
    </w:p>
    <w:p w:rsidR="008F590D" w:rsidRPr="008B12EF" w:rsidRDefault="00396971" w:rsidP="00ED0DDC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b/>
          <w:sz w:val="27"/>
          <w:szCs w:val="27"/>
        </w:rPr>
        <w:t xml:space="preserve">Органам местного самоуправления </w:t>
      </w:r>
      <w:r w:rsidRPr="008B12EF">
        <w:rPr>
          <w:sz w:val="27"/>
          <w:szCs w:val="27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B12EF">
        <w:rPr>
          <w:sz w:val="27"/>
          <w:szCs w:val="27"/>
        </w:rPr>
        <w:t>т.ч</w:t>
      </w:r>
      <w:proofErr w:type="spellEnd"/>
      <w:r w:rsidRPr="008B12EF">
        <w:rPr>
          <w:sz w:val="27"/>
          <w:szCs w:val="27"/>
        </w:rPr>
        <w:t>.: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color w:val="111111"/>
          <w:sz w:val="27"/>
          <w:szCs w:val="27"/>
        </w:rPr>
      </w:pPr>
      <w:r w:rsidRPr="008B12EF">
        <w:rPr>
          <w:color w:val="111111"/>
          <w:sz w:val="27"/>
          <w:szCs w:val="27"/>
        </w:rPr>
        <w:t>подготовить распоряжения о проведении комплекса предупредительных мероприятий;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lastRenderedPageBreak/>
        <w:t xml:space="preserve">проинформировать население о складывающейся </w:t>
      </w:r>
      <w:r w:rsidR="001832B5" w:rsidRPr="008B12EF">
        <w:rPr>
          <w:sz w:val="27"/>
          <w:szCs w:val="27"/>
        </w:rPr>
        <w:t>опасной</w:t>
      </w:r>
      <w:r w:rsidRPr="008B12EF">
        <w:rPr>
          <w:sz w:val="27"/>
          <w:szCs w:val="27"/>
        </w:rPr>
        <w:t xml:space="preserve"> метеорологической обстановке, в том числе с помощью пунктов речевого оповещения</w:t>
      </w:r>
      <w:r w:rsidRPr="008B12EF">
        <w:rPr>
          <w:b/>
          <w:bCs/>
          <w:color w:val="B00000"/>
          <w:sz w:val="27"/>
          <w:szCs w:val="27"/>
        </w:rPr>
        <w:t xml:space="preserve"> </w:t>
      </w:r>
      <w:r w:rsidRPr="008B12EF">
        <w:rPr>
          <w:color w:val="111111"/>
          <w:sz w:val="27"/>
          <w:szCs w:val="27"/>
        </w:rPr>
        <w:t xml:space="preserve">и </w:t>
      </w:r>
      <w:r w:rsidRPr="008B12EF">
        <w:rPr>
          <w:sz w:val="27"/>
          <w:szCs w:val="27"/>
        </w:rPr>
        <w:t>SMS-оповещения;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8B12EF">
        <w:rPr>
          <w:sz w:val="27"/>
          <w:szCs w:val="27"/>
        </w:rPr>
        <w:t>разбронирования</w:t>
      </w:r>
      <w:proofErr w:type="spellEnd"/>
      <w:r w:rsidRPr="008B12EF">
        <w:rPr>
          <w:sz w:val="27"/>
          <w:szCs w:val="27"/>
        </w:rPr>
        <w:t xml:space="preserve"> резервов;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провести проверку систем оповещения населения;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8B12EF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8F590D" w:rsidRPr="008B12EF" w:rsidRDefault="001F7AEF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Default="00396971" w:rsidP="0057395D">
      <w:pPr>
        <w:numPr>
          <w:ilvl w:val="0"/>
          <w:numId w:val="2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 xml:space="preserve">о принятых мерах по доведению </w:t>
      </w:r>
      <w:r w:rsidRPr="008B12EF">
        <w:rPr>
          <w:sz w:val="27"/>
          <w:szCs w:val="27"/>
          <w:shd w:val="clear" w:color="auto" w:fill="FFFFFF"/>
        </w:rPr>
        <w:t xml:space="preserve">(согласно приложению 1) </w:t>
      </w:r>
      <w:r w:rsidRPr="008B12EF">
        <w:rPr>
          <w:sz w:val="27"/>
          <w:szCs w:val="27"/>
        </w:rPr>
        <w:t>и реагированию на прогноз возникновения чрезвычайных ситуаций (</w:t>
      </w:r>
      <w:r w:rsidRPr="008B12EF">
        <w:rPr>
          <w:b/>
          <w:sz w:val="27"/>
          <w:szCs w:val="27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8B12EF">
        <w:rPr>
          <w:sz w:val="27"/>
          <w:szCs w:val="27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>
        <w:rPr>
          <w:sz w:val="27"/>
          <w:szCs w:val="27"/>
        </w:rPr>
        <w:t>авления (ЕДДС) до 18</w:t>
      </w:r>
      <w:r w:rsidR="008B12EF" w:rsidRPr="008B12EF">
        <w:rPr>
          <w:sz w:val="27"/>
          <w:szCs w:val="27"/>
        </w:rPr>
        <w:t xml:space="preserve">.00 часов </w:t>
      </w:r>
      <w:r w:rsidR="0083428D">
        <w:rPr>
          <w:sz w:val="27"/>
          <w:szCs w:val="27"/>
        </w:rPr>
        <w:t>03</w:t>
      </w:r>
      <w:r w:rsidR="001F7AEF" w:rsidRPr="008B12EF">
        <w:rPr>
          <w:sz w:val="27"/>
          <w:szCs w:val="27"/>
        </w:rPr>
        <w:t>.0</w:t>
      </w:r>
      <w:r w:rsidR="0083428D">
        <w:rPr>
          <w:sz w:val="27"/>
          <w:szCs w:val="27"/>
        </w:rPr>
        <w:t>5.2024</w:t>
      </w:r>
      <w:r w:rsidRPr="008B12EF">
        <w:rPr>
          <w:sz w:val="27"/>
          <w:szCs w:val="27"/>
        </w:rPr>
        <w:t xml:space="preserve"> г. на электронный адрес </w:t>
      </w:r>
      <w:r w:rsidRPr="008B12EF">
        <w:rPr>
          <w:b/>
          <w:sz w:val="27"/>
          <w:szCs w:val="27"/>
        </w:rPr>
        <w:t>pred4s@74.mchs.gov.ru</w:t>
      </w:r>
      <w:r w:rsidRPr="008B12EF">
        <w:rPr>
          <w:sz w:val="27"/>
          <w:szCs w:val="27"/>
        </w:rPr>
        <w:t xml:space="preserve"> с</w:t>
      </w:r>
      <w:r w:rsidR="001F7AEF" w:rsidRPr="008B12EF">
        <w:rPr>
          <w:sz w:val="27"/>
          <w:szCs w:val="27"/>
        </w:rPr>
        <w:t xml:space="preserve"> темой письма «ЭП №</w:t>
      </w:r>
      <w:r w:rsidR="0083428D">
        <w:rPr>
          <w:sz w:val="27"/>
          <w:szCs w:val="27"/>
        </w:rPr>
        <w:t>9</w:t>
      </w:r>
      <w:r w:rsidRPr="008B12EF">
        <w:rPr>
          <w:sz w:val="27"/>
          <w:szCs w:val="27"/>
        </w:rPr>
        <w:t xml:space="preserve"> наименование муниципального образования».</w:t>
      </w:r>
    </w:p>
    <w:p w:rsidR="00045AB0" w:rsidRPr="0057395D" w:rsidRDefault="00045AB0" w:rsidP="00045AB0">
      <w:pPr>
        <w:tabs>
          <w:tab w:val="left" w:pos="1185"/>
        </w:tabs>
        <w:spacing w:line="340" w:lineRule="exact"/>
        <w:ind w:left="709"/>
        <w:jc w:val="both"/>
        <w:rPr>
          <w:sz w:val="27"/>
          <w:szCs w:val="27"/>
        </w:rPr>
      </w:pPr>
    </w:p>
    <w:p w:rsidR="00ED0DDC" w:rsidRPr="0057395D" w:rsidRDefault="00396971" w:rsidP="0057395D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b/>
          <w:sz w:val="27"/>
          <w:szCs w:val="27"/>
        </w:rPr>
        <w:t xml:space="preserve">Главному управлению Министерства внутренних дел Российской Федерации по Челябинской области </w:t>
      </w:r>
      <w:r w:rsidRPr="008B12EF">
        <w:rPr>
          <w:sz w:val="27"/>
          <w:szCs w:val="27"/>
        </w:rPr>
        <w:t xml:space="preserve">принять меры по организации регулирования </w:t>
      </w:r>
      <w:r w:rsidRPr="008B12EF">
        <w:rPr>
          <w:sz w:val="27"/>
          <w:szCs w:val="27"/>
        </w:rPr>
        <w:lastRenderedPageBreak/>
        <w:t>движения и минимизирования автомобильных заторов на дорогах федерального, муниципального и местного значения.</w:t>
      </w:r>
    </w:p>
    <w:p w:rsidR="008F590D" w:rsidRDefault="00396971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7"/>
          <w:szCs w:val="27"/>
        </w:rPr>
      </w:pPr>
      <w:r w:rsidRPr="008B12EF">
        <w:rPr>
          <w:b/>
          <w:sz w:val="27"/>
          <w:szCs w:val="27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0B4CCC" w:rsidRPr="008B12EF" w:rsidRDefault="000B4CCC" w:rsidP="000B4CCC">
      <w:pPr>
        <w:tabs>
          <w:tab w:val="left" w:pos="1185"/>
        </w:tabs>
        <w:spacing w:line="340" w:lineRule="exact"/>
        <w:ind w:left="709"/>
        <w:jc w:val="both"/>
        <w:rPr>
          <w:b/>
          <w:sz w:val="27"/>
          <w:szCs w:val="27"/>
        </w:rPr>
      </w:pPr>
    </w:p>
    <w:p w:rsidR="008F590D" w:rsidRPr="008B12EF" w:rsidRDefault="00396971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8F590D" w:rsidRPr="008B12EF" w:rsidRDefault="00396971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B12EF" w:rsidRDefault="00396971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8B12EF" w:rsidRDefault="00ED0DDC" w:rsidP="00ED0DDC">
      <w:pPr>
        <w:tabs>
          <w:tab w:val="left" w:pos="1185"/>
        </w:tabs>
        <w:spacing w:line="340" w:lineRule="exact"/>
        <w:ind w:left="709"/>
        <w:jc w:val="both"/>
        <w:rPr>
          <w:b/>
          <w:sz w:val="27"/>
          <w:szCs w:val="27"/>
        </w:rPr>
      </w:pPr>
    </w:p>
    <w:p w:rsidR="008F590D" w:rsidRPr="008B12EF" w:rsidRDefault="00396971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7"/>
          <w:szCs w:val="27"/>
        </w:rPr>
      </w:pPr>
      <w:r w:rsidRPr="008B12EF">
        <w:rPr>
          <w:b/>
          <w:sz w:val="27"/>
          <w:szCs w:val="27"/>
        </w:rPr>
        <w:t xml:space="preserve">ФКУ </w:t>
      </w:r>
      <w:proofErr w:type="spellStart"/>
      <w:r w:rsidRPr="008B12EF">
        <w:rPr>
          <w:b/>
          <w:sz w:val="27"/>
          <w:szCs w:val="27"/>
        </w:rPr>
        <w:t>Упрдор</w:t>
      </w:r>
      <w:proofErr w:type="spellEnd"/>
      <w:r w:rsidRPr="008B12EF">
        <w:rPr>
          <w:b/>
          <w:sz w:val="27"/>
          <w:szCs w:val="27"/>
        </w:rPr>
        <w:t xml:space="preserve"> «Южный Урал» и Министерству дорожного хозяйства Челябинской области:</w:t>
      </w:r>
    </w:p>
    <w:p w:rsidR="008F590D" w:rsidRPr="008B12EF" w:rsidRDefault="00396971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8F590D" w:rsidRPr="009B4876" w:rsidRDefault="00396971" w:rsidP="009B487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7395D" w:rsidRDefault="00396971" w:rsidP="0057395D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045AB0" w:rsidRDefault="00045AB0" w:rsidP="00045AB0">
      <w:pPr>
        <w:tabs>
          <w:tab w:val="left" w:pos="1185"/>
        </w:tabs>
        <w:spacing w:line="340" w:lineRule="exact"/>
        <w:ind w:left="709"/>
        <w:jc w:val="both"/>
        <w:rPr>
          <w:sz w:val="27"/>
          <w:szCs w:val="27"/>
        </w:rPr>
      </w:pPr>
    </w:p>
    <w:p w:rsidR="008F590D" w:rsidRPr="008B12EF" w:rsidRDefault="00396971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b/>
          <w:sz w:val="27"/>
          <w:szCs w:val="27"/>
        </w:rPr>
        <w:t xml:space="preserve">Начальникам ПСО ФПС Главного управления МЧС России по Челябинской области и СУ ФПС </w:t>
      </w:r>
      <w:proofErr w:type="gramStart"/>
      <w:r w:rsidRPr="008B12EF">
        <w:rPr>
          <w:b/>
          <w:sz w:val="27"/>
          <w:szCs w:val="27"/>
        </w:rPr>
        <w:t>МЧС России</w:t>
      </w:r>
      <w:proofErr w:type="gramEnd"/>
      <w:r w:rsidRPr="008B12EF">
        <w:rPr>
          <w:b/>
          <w:sz w:val="27"/>
          <w:szCs w:val="27"/>
        </w:rPr>
        <w:t xml:space="preserve"> дислоцированные на территории Челябинской области: </w:t>
      </w:r>
    </w:p>
    <w:p w:rsidR="008F590D" w:rsidRPr="008B12EF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довести информацию о</w:t>
      </w:r>
      <w:r w:rsidR="001832B5" w:rsidRPr="008B12EF">
        <w:rPr>
          <w:sz w:val="27"/>
          <w:szCs w:val="27"/>
        </w:rPr>
        <w:t>б</w:t>
      </w:r>
      <w:r w:rsidRPr="008B12EF">
        <w:rPr>
          <w:sz w:val="27"/>
          <w:szCs w:val="27"/>
        </w:rPr>
        <w:t xml:space="preserve"> </w:t>
      </w:r>
      <w:r w:rsidR="001832B5" w:rsidRPr="008B12EF">
        <w:rPr>
          <w:sz w:val="27"/>
          <w:szCs w:val="27"/>
        </w:rPr>
        <w:t>опасном</w:t>
      </w:r>
      <w:r w:rsidRPr="008B12EF">
        <w:rPr>
          <w:sz w:val="27"/>
          <w:szCs w:val="27"/>
        </w:rPr>
        <w:t xml:space="preserve"> метеорологическом прогнозе до туристических групп;</w:t>
      </w:r>
    </w:p>
    <w:p w:rsidR="008F590D" w:rsidRPr="008B12EF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ввести в боевой расчет технику повышенной проходимости;</w:t>
      </w:r>
    </w:p>
    <w:p w:rsidR="0083428D" w:rsidRPr="0083428D" w:rsidRDefault="0083428D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3428D">
        <w:rPr>
          <w:sz w:val="27"/>
          <w:szCs w:val="27"/>
        </w:rPr>
        <w:t>организовать работу временных гидрологических постов и постов наблюдения за уровнями воды на гидротехнических сооружениях области;</w:t>
      </w:r>
    </w:p>
    <w:p w:rsidR="008F590D" w:rsidRPr="008B12EF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8B12EF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обеспечить готовность сил и средств к круглосуточному реагированию;</w:t>
      </w:r>
    </w:p>
    <w:p w:rsidR="008F590D" w:rsidRPr="008B12EF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8F590D" w:rsidRPr="008B12EF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исходя из мест дислокации пожарно-спасательных подразделений и складывающейся обстановки на автомобильных дорогах определить маршруты для мониторинга обстановки;</w:t>
      </w:r>
    </w:p>
    <w:p w:rsidR="001F7AEF" w:rsidRPr="008B12EF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8B12EF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провести проверку готовности техники сводных мобильных отрядов по тушению природных пожаров;</w:t>
      </w:r>
    </w:p>
    <w:p w:rsidR="001F7AEF" w:rsidRPr="008B12EF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B12EF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8B12EF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t>продолжить работу патрульно-контрольных групп;</w:t>
      </w:r>
    </w:p>
    <w:p w:rsidR="001F7AEF" w:rsidRPr="008B12EF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8B12EF">
        <w:rPr>
          <w:sz w:val="27"/>
          <w:szCs w:val="27"/>
        </w:rPr>
        <w:lastRenderedPageBreak/>
        <w:t xml:space="preserve">исходя из мест дислокации пожарно-спасательных подразделений определить маршруты для мониторинга </w:t>
      </w:r>
      <w:proofErr w:type="spellStart"/>
      <w:r w:rsidRPr="008B12EF">
        <w:rPr>
          <w:sz w:val="27"/>
          <w:szCs w:val="27"/>
        </w:rPr>
        <w:t>лесопожарной</w:t>
      </w:r>
      <w:proofErr w:type="spellEnd"/>
      <w:r w:rsidRPr="008B12EF">
        <w:rPr>
          <w:sz w:val="27"/>
          <w:szCs w:val="27"/>
        </w:rPr>
        <w:t xml:space="preserve"> обстановки.</w:t>
      </w: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146"/>
        <w:gridCol w:w="2390"/>
      </w:tblGrid>
      <w:tr w:rsidR="008F590D" w:rsidRPr="008B12EF" w:rsidTr="0083428D">
        <w:trPr>
          <w:cantSplit/>
          <w:trHeight w:hRule="exact" w:val="2679"/>
        </w:trPr>
        <w:tc>
          <w:tcPr>
            <w:tcW w:w="5387" w:type="dxa"/>
          </w:tcPr>
          <w:p w:rsidR="008B12EF" w:rsidRPr="0083428D" w:rsidRDefault="008B12EF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7"/>
              </w:rPr>
            </w:pPr>
          </w:p>
          <w:p w:rsidR="0057395D" w:rsidRPr="0083428D" w:rsidRDefault="0057395D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7"/>
              </w:rPr>
            </w:pPr>
          </w:p>
          <w:p w:rsidR="0057395D" w:rsidRPr="0083428D" w:rsidRDefault="0057395D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7"/>
              </w:rPr>
            </w:pPr>
          </w:p>
          <w:p w:rsidR="008F590D" w:rsidRPr="008B12EF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8B12EF">
              <w:rPr>
                <w:sz w:val="27"/>
                <w:szCs w:val="27"/>
              </w:rPr>
              <w:t xml:space="preserve">Заместитель начальника </w:t>
            </w:r>
          </w:p>
          <w:p w:rsidR="008F590D" w:rsidRPr="008B12EF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8B12EF">
              <w:rPr>
                <w:sz w:val="27"/>
                <w:szCs w:val="27"/>
              </w:rPr>
              <w:t xml:space="preserve">ЦУКС Главного управления МЧС России </w:t>
            </w:r>
          </w:p>
          <w:p w:rsidR="008F590D" w:rsidRPr="008B12EF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8B12EF">
              <w:rPr>
                <w:sz w:val="27"/>
                <w:szCs w:val="27"/>
              </w:rPr>
              <w:t>по Челябинской области</w:t>
            </w:r>
          </w:p>
          <w:p w:rsidR="008F590D" w:rsidRPr="008B12EF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8B12EF">
              <w:rPr>
                <w:sz w:val="27"/>
                <w:szCs w:val="27"/>
              </w:rPr>
              <w:t>(старший оперативный дежурный)</w:t>
            </w:r>
          </w:p>
          <w:p w:rsidR="008F590D" w:rsidRPr="008B12EF" w:rsidRDefault="0057395D" w:rsidP="005739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подполковник </w:t>
            </w:r>
            <w:r w:rsidR="000B4CCC">
              <w:rPr>
                <w:sz w:val="27"/>
                <w:szCs w:val="27"/>
              </w:rPr>
              <w:t>внутренней службы          п/п</w:t>
            </w:r>
          </w:p>
        </w:tc>
        <w:tc>
          <w:tcPr>
            <w:tcW w:w="2146" w:type="dxa"/>
          </w:tcPr>
          <w:p w:rsidR="008F590D" w:rsidRPr="008B12EF" w:rsidRDefault="008F590D" w:rsidP="0004263B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2390" w:type="dxa"/>
          </w:tcPr>
          <w:p w:rsidR="008F590D" w:rsidRPr="008B12EF" w:rsidRDefault="008F590D">
            <w:pPr>
              <w:snapToGrid w:val="0"/>
              <w:ind w:right="13"/>
              <w:jc w:val="right"/>
              <w:rPr>
                <w:sz w:val="27"/>
                <w:szCs w:val="27"/>
              </w:rPr>
            </w:pPr>
          </w:p>
          <w:p w:rsidR="008F590D" w:rsidRPr="008B12EF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  <w:p w:rsidR="008F590D" w:rsidRPr="008B12EF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  <w:p w:rsidR="008F590D" w:rsidRPr="008B12EF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  <w:p w:rsidR="008B12EF" w:rsidRDefault="008B12EF" w:rsidP="008B12EF">
            <w:pPr>
              <w:ind w:right="13"/>
              <w:jc w:val="right"/>
              <w:rPr>
                <w:sz w:val="27"/>
                <w:szCs w:val="27"/>
              </w:rPr>
            </w:pPr>
          </w:p>
          <w:p w:rsidR="0057395D" w:rsidRDefault="0057395D" w:rsidP="008B12EF">
            <w:pPr>
              <w:ind w:right="13"/>
              <w:jc w:val="right"/>
              <w:rPr>
                <w:sz w:val="27"/>
                <w:szCs w:val="27"/>
              </w:rPr>
            </w:pPr>
          </w:p>
          <w:p w:rsidR="0057395D" w:rsidRDefault="0057395D" w:rsidP="008B12EF">
            <w:pPr>
              <w:ind w:right="13"/>
              <w:jc w:val="right"/>
              <w:rPr>
                <w:sz w:val="27"/>
                <w:szCs w:val="27"/>
              </w:rPr>
            </w:pPr>
          </w:p>
          <w:p w:rsidR="008F590D" w:rsidRPr="008B12EF" w:rsidRDefault="0083428D" w:rsidP="008B12EF">
            <w:pPr>
              <w:ind w:right="13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М.Р. Бикбулатов</w:t>
            </w:r>
          </w:p>
          <w:p w:rsidR="008F590D" w:rsidRPr="008B12EF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</w:tc>
      </w:tr>
    </w:tbl>
    <w:p w:rsidR="008F590D" w:rsidRDefault="00396971">
      <w:pPr>
        <w:jc w:val="right"/>
        <w:rPr>
          <w:b/>
          <w:sz w:val="22"/>
          <w:szCs w:val="22"/>
        </w:rPr>
      </w:pPr>
      <w:bookmarkStart w:id="1" w:name="_GoBack"/>
      <w:bookmarkEnd w:id="1"/>
      <w: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8F590D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Default="00396971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8F590D" w:rsidRDefault="00396971">
      <w:pPr>
        <w:jc w:val="center"/>
      </w:pPr>
      <w:r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9E075C" w:rsidRDefault="00396971" w:rsidP="009E075C">
      <w:pPr>
        <w:jc w:val="center"/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spacing w:val="-20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9E075C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832B5"/>
    <w:rsid w:val="001D5AE3"/>
    <w:rsid w:val="001F7AEF"/>
    <w:rsid w:val="002F79C5"/>
    <w:rsid w:val="00396971"/>
    <w:rsid w:val="004321F0"/>
    <w:rsid w:val="0057395D"/>
    <w:rsid w:val="00586F5C"/>
    <w:rsid w:val="00696C5F"/>
    <w:rsid w:val="00740FA4"/>
    <w:rsid w:val="00816946"/>
    <w:rsid w:val="0083428D"/>
    <w:rsid w:val="008B12EF"/>
    <w:rsid w:val="008F590D"/>
    <w:rsid w:val="009B4876"/>
    <w:rsid w:val="009E075C"/>
    <w:rsid w:val="00A77330"/>
    <w:rsid w:val="00B13E39"/>
    <w:rsid w:val="00E07659"/>
    <w:rsid w:val="00E67827"/>
    <w:rsid w:val="00E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C7A9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61</cp:revision>
  <cp:lastPrinted>2024-05-03T08:38:00Z</cp:lastPrinted>
  <dcterms:created xsi:type="dcterms:W3CDTF">2022-11-13T18:40:00Z</dcterms:created>
  <dcterms:modified xsi:type="dcterms:W3CDTF">2024-05-03T08:40:00Z</dcterms:modified>
  <dc:language>ru-RU</dc:language>
</cp:coreProperties>
</file>